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49"/>
        <w:gridCol w:w="502"/>
        <w:gridCol w:w="4849"/>
        <w:gridCol w:w="538"/>
        <w:gridCol w:w="567"/>
        <w:gridCol w:w="567"/>
        <w:gridCol w:w="1559"/>
      </w:tblGrid>
      <w:tr w:rsidR="00C94AF5" w:rsidRPr="001D6EBA" w:rsidTr="006C6331">
        <w:trPr>
          <w:tblHeader/>
        </w:trPr>
        <w:tc>
          <w:tcPr>
            <w:tcW w:w="1449" w:type="dxa"/>
            <w:tcBorders>
              <w:bottom w:val="single" w:sz="4" w:space="0" w:color="auto"/>
            </w:tcBorders>
          </w:tcPr>
          <w:p w:rsidR="00FF31D3" w:rsidRPr="001D6EBA" w:rsidRDefault="00595972" w:rsidP="003F726B">
            <w:pPr>
              <w:spacing w:after="0" w:line="240" w:lineRule="auto"/>
              <w:ind w:left="-56" w:right="-67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D6EB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РЕФЕРЕНЦА</w:t>
            </w:r>
          </w:p>
        </w:tc>
        <w:tc>
          <w:tcPr>
            <w:tcW w:w="502" w:type="dxa"/>
            <w:tcBorders>
              <w:bottom w:val="single" w:sz="4" w:space="0" w:color="auto"/>
            </w:tcBorders>
          </w:tcPr>
          <w:p w:rsidR="00FF31D3" w:rsidRPr="001D6EBA" w:rsidRDefault="00595972" w:rsidP="003F726B">
            <w:pPr>
              <w:spacing w:after="0" w:line="240" w:lineRule="auto"/>
              <w:ind w:left="-107" w:right="-85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proofErr w:type="spellStart"/>
            <w:r w:rsidRPr="001D6EB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Бр</w:t>
            </w:r>
            <w:proofErr w:type="spellEnd"/>
            <w:r w:rsidR="00FF31D3" w:rsidRPr="001D6EB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4849" w:type="dxa"/>
            <w:tcBorders>
              <w:bottom w:val="single" w:sz="4" w:space="0" w:color="auto"/>
            </w:tcBorders>
          </w:tcPr>
          <w:p w:rsidR="00FF31D3" w:rsidRPr="001D6EBA" w:rsidRDefault="00595972" w:rsidP="003F726B">
            <w:pPr>
              <w:keepNext/>
              <w:spacing w:after="0" w:line="240" w:lineRule="auto"/>
              <w:ind w:left="28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D6E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ЗАХТЕВ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FF31D3" w:rsidRPr="001D6EBA" w:rsidRDefault="00595972" w:rsidP="003F726B">
            <w:pPr>
              <w:spacing w:after="0" w:line="240" w:lineRule="auto"/>
              <w:ind w:left="-10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D6EB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У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F31D3" w:rsidRPr="001D6EBA" w:rsidRDefault="00595972" w:rsidP="003F726B">
            <w:pPr>
              <w:spacing w:after="0" w:line="240" w:lineRule="auto"/>
              <w:ind w:left="-80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D6EB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НУ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F31D3" w:rsidRPr="001D6EBA" w:rsidRDefault="00595972" w:rsidP="003F726B">
            <w:pPr>
              <w:spacing w:after="0" w:line="240" w:lineRule="auto"/>
              <w:ind w:left="-88" w:right="-10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D6EB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НП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F31D3" w:rsidRPr="001D6EBA" w:rsidRDefault="00595972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1D6EBA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КОМЕНТАРИ</w:t>
            </w:r>
          </w:p>
        </w:tc>
      </w:tr>
      <w:tr w:rsidR="00C94AF5" w:rsidRPr="001D6EBA" w:rsidTr="006C6331">
        <w:tc>
          <w:tcPr>
            <w:tcW w:w="1449" w:type="dxa"/>
            <w:shd w:val="clear" w:color="auto" w:fill="auto"/>
          </w:tcPr>
          <w:p w:rsidR="00FF31D3" w:rsidRPr="001D6EBA" w:rsidRDefault="00595972" w:rsidP="00B7557C">
            <w:pPr>
              <w:autoSpaceDE w:val="0"/>
              <w:autoSpaceDN w:val="0"/>
              <w:adjustRightInd w:val="0"/>
              <w:spacing w:before="140" w:after="140" w:line="240" w:lineRule="auto"/>
              <w:rPr>
                <w:rFonts w:ascii="Arial" w:eastAsia="EUAlbertina-Regular-Identity-H" w:hAnsi="Arial" w:cs="Arial"/>
                <w:b/>
                <w:sz w:val="20"/>
                <w:szCs w:val="20"/>
                <w:lang w:val="en-GB"/>
              </w:rPr>
            </w:pPr>
            <w:r w:rsidRPr="001D6EBA">
              <w:rPr>
                <w:rFonts w:ascii="Arial" w:eastAsia="EUAlbertina-Regular-Identity-H" w:hAnsi="Arial" w:cs="Arial"/>
                <w:b/>
                <w:sz w:val="20"/>
                <w:szCs w:val="20"/>
                <w:lang w:val="sr-Cyrl-RS"/>
              </w:rPr>
              <w:t>ДЕО</w:t>
            </w:r>
            <w:r w:rsidR="00FF31D3" w:rsidRPr="001D6EBA">
              <w:rPr>
                <w:rFonts w:ascii="Arial" w:eastAsia="EUAlbertina-Regular-Identity-H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b/>
                <w:sz w:val="20"/>
                <w:szCs w:val="20"/>
                <w:lang w:val="en-GB"/>
              </w:rPr>
              <w:t>А</w:t>
            </w:r>
          </w:p>
        </w:tc>
        <w:tc>
          <w:tcPr>
            <w:tcW w:w="8582" w:type="dxa"/>
            <w:gridSpan w:val="6"/>
            <w:shd w:val="clear" w:color="auto" w:fill="auto"/>
            <w:vAlign w:val="center"/>
          </w:tcPr>
          <w:p w:rsidR="00FF31D3" w:rsidRPr="001D6EBA" w:rsidRDefault="00595972" w:rsidP="003F726B">
            <w:pPr>
              <w:spacing w:before="140" w:after="140" w:line="240" w:lineRule="auto"/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EUAlbertina-Regular-Identity-H" w:hAnsi="Arial" w:cs="Arial"/>
                <w:b/>
                <w:sz w:val="20"/>
                <w:szCs w:val="20"/>
                <w:lang w:val="en-GB"/>
              </w:rPr>
              <w:t>ОБЈЕКТИ</w:t>
            </w:r>
            <w:r w:rsidR="00FF31D3" w:rsidRPr="001D6EBA">
              <w:rPr>
                <w:rFonts w:ascii="Arial" w:eastAsia="EUAlbertina-Regular-Identity-H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b/>
                <w:sz w:val="20"/>
                <w:szCs w:val="20"/>
                <w:lang w:val="en-GB"/>
              </w:rPr>
              <w:t>ЗА</w:t>
            </w:r>
            <w:r w:rsidR="00FF31D3" w:rsidRPr="001D6EBA">
              <w:rPr>
                <w:rFonts w:ascii="Arial" w:eastAsia="EUAlbertina-Regular-Identity-H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b/>
                <w:sz w:val="20"/>
                <w:szCs w:val="20"/>
                <w:lang w:val="en-GB"/>
              </w:rPr>
              <w:t>КЛАЊЕ</w:t>
            </w:r>
            <w:r w:rsidR="00FF31D3" w:rsidRPr="001D6EBA">
              <w:rPr>
                <w:rFonts w:ascii="Arial" w:eastAsia="EUAlbertina-Regular-Identity-H" w:hAnsi="Arial" w:cs="Arial"/>
                <w:b/>
                <w:sz w:val="20"/>
                <w:szCs w:val="20"/>
                <w:lang w:val="en-GB"/>
              </w:rPr>
              <w:t xml:space="preserve"> </w:t>
            </w:r>
          </w:p>
        </w:tc>
      </w:tr>
      <w:tr w:rsidR="00C94AF5" w:rsidRPr="001D6EBA" w:rsidTr="00706DF6">
        <w:trPr>
          <w:trHeight w:val="638"/>
        </w:trPr>
        <w:tc>
          <w:tcPr>
            <w:tcW w:w="1449" w:type="dxa"/>
            <w:shd w:val="clear" w:color="auto" w:fill="auto"/>
            <w:vAlign w:val="center"/>
          </w:tcPr>
          <w:p w:rsidR="00FF31D3" w:rsidRPr="001D6EBA" w:rsidRDefault="00954AA4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>љ</w:t>
            </w:r>
            <w:r w:rsidR="00595972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2</w:t>
            </w:r>
            <w:r w:rsidR="00595972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F31D3" w:rsidRPr="001D6EBA" w:rsidRDefault="00CC2214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1</w:t>
            </w:r>
          </w:p>
        </w:tc>
        <w:tc>
          <w:tcPr>
            <w:tcW w:w="4849" w:type="dxa"/>
            <w:shd w:val="clear" w:color="auto" w:fill="auto"/>
          </w:tcPr>
          <w:p w:rsidR="00FF31D3" w:rsidRPr="001D6EBA" w:rsidRDefault="00595972" w:rsidP="003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дово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>љ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ан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број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просторија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одговарајућих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обавЉање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делатности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  <w:r w:rsidR="00FF31D3" w:rsidRPr="001D6EBA"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538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2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б</w:t>
            </w:r>
          </w:p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2</w:t>
            </w: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595972" w:rsidP="003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одвојена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просторија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пражњење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чишћење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желудаца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црева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осим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случају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кад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надлежни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орган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одобри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временско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одвајање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ових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активности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  <w:bookmarkStart w:id="0" w:name="_GoBack"/>
            <w:bookmarkEnd w:id="0"/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 w:val="restart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2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ц</w:t>
            </w:r>
            <w:r w:rsidR="0049788B" w:rsidRPr="001D6EBA"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  <w:t xml:space="preserve">,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IVII</w:t>
            </w:r>
          </w:p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502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FF31D3" w:rsidRPr="001D6EBA" w:rsidRDefault="00FF31D3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da-DK" w:eastAsia="it-IT"/>
              </w:rPr>
            </w:pPr>
          </w:p>
        </w:tc>
        <w:tc>
          <w:tcPr>
            <w:tcW w:w="4849" w:type="dxa"/>
            <w:tcBorders>
              <w:bottom w:val="dashed" w:sz="4" w:space="0" w:color="auto"/>
            </w:tcBorders>
            <w:shd w:val="clear" w:color="auto" w:fill="auto"/>
          </w:tcPr>
          <w:p w:rsidR="00FF31D3" w:rsidRPr="001D6EBA" w:rsidRDefault="00595972" w:rsidP="003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Осигурано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просторно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или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временско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одвајање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следећих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активности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:</w:t>
            </w:r>
          </w:p>
        </w:tc>
        <w:tc>
          <w:tcPr>
            <w:tcW w:w="538" w:type="dxa"/>
            <w:tcBorders>
              <w:bottom w:val="dashed" w:sz="4" w:space="0" w:color="auto"/>
            </w:tcBorders>
            <w:shd w:val="clear" w:color="auto" w:fill="D9D9D9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shd w:val="clear" w:color="auto" w:fill="D9D9D9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567" w:type="dxa"/>
            <w:tcBorders>
              <w:bottom w:val="dashed" w:sz="4" w:space="0" w:color="auto"/>
            </w:tcBorders>
            <w:shd w:val="clear" w:color="auto" w:fill="D9D9D9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1559" w:type="dxa"/>
            <w:tcBorders>
              <w:bottom w:val="dashed" w:sz="4" w:space="0" w:color="auto"/>
            </w:tcBorders>
            <w:shd w:val="clear" w:color="auto" w:fill="D9D9D9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50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3</w:t>
            </w:r>
          </w:p>
        </w:tc>
        <w:tc>
          <w:tcPr>
            <w:tcW w:w="484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595972" w:rsidP="00FF31D3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Омамљивање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искрварење</w:t>
            </w:r>
          </w:p>
        </w:tc>
        <w:tc>
          <w:tcPr>
            <w:tcW w:w="53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FF31D3" w:rsidRPr="001D6EBA" w:rsidRDefault="00FF31D3" w:rsidP="00CC2214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4</w:t>
            </w:r>
          </w:p>
        </w:tc>
        <w:tc>
          <w:tcPr>
            <w:tcW w:w="484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595972" w:rsidP="00FF31D3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случају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свиња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шурење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скидање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чекиња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стругање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спаљивање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</w:p>
        </w:tc>
        <w:tc>
          <w:tcPr>
            <w:tcW w:w="53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5</w:t>
            </w:r>
          </w:p>
        </w:tc>
        <w:tc>
          <w:tcPr>
            <w:tcW w:w="484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595972" w:rsidP="00FF31D3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Евисцерација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даља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обрада</w:t>
            </w:r>
          </w:p>
        </w:tc>
        <w:tc>
          <w:tcPr>
            <w:tcW w:w="53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6</w:t>
            </w:r>
          </w:p>
        </w:tc>
        <w:tc>
          <w:tcPr>
            <w:tcW w:w="484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595972" w:rsidP="00FF31D3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Arial" w:eastAsia="EUAlbertina-Regular-Identity-H" w:hAnsi="Arial" w:cs="Arial"/>
                <w:sz w:val="20"/>
                <w:szCs w:val="20"/>
                <w:lang w:val="en-GB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Руковање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чистим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желуцима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цревима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</w:p>
        </w:tc>
        <w:tc>
          <w:tcPr>
            <w:tcW w:w="53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7</w:t>
            </w:r>
          </w:p>
        </w:tc>
        <w:tc>
          <w:tcPr>
            <w:tcW w:w="484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595972" w:rsidP="00FF31D3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Arial" w:eastAsia="EUAlbertina-Regular-Identity-H" w:hAnsi="Arial" w:cs="Arial"/>
                <w:sz w:val="20"/>
                <w:szCs w:val="20"/>
                <w:lang w:val="en-GB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Припрема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чишћење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осталих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изнутрица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нарочито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руковање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главама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којих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одстрањена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кожа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ако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оно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обавља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линији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клања</w:t>
            </w:r>
          </w:p>
        </w:tc>
        <w:tc>
          <w:tcPr>
            <w:tcW w:w="53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8</w:t>
            </w:r>
          </w:p>
        </w:tc>
        <w:tc>
          <w:tcPr>
            <w:tcW w:w="484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595972" w:rsidP="00FF31D3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0" w:hanging="260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Паковање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изнутрица</w:t>
            </w:r>
          </w:p>
        </w:tc>
        <w:tc>
          <w:tcPr>
            <w:tcW w:w="53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before="20"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9</w:t>
            </w:r>
          </w:p>
        </w:tc>
        <w:tc>
          <w:tcPr>
            <w:tcW w:w="484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FF31D3" w:rsidRPr="001D6EBA" w:rsidRDefault="00595972" w:rsidP="00FF31D3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Отпремање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меса</w:t>
            </w:r>
          </w:p>
        </w:tc>
        <w:tc>
          <w:tcPr>
            <w:tcW w:w="53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before="20"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2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10</w:t>
            </w: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595972" w:rsidP="00FF31D3">
            <w:pPr>
              <w:numPr>
                <w:ilvl w:val="0"/>
                <w:numId w:val="1"/>
              </w:numPr>
              <w:tabs>
                <w:tab w:val="num" w:pos="260"/>
              </w:tabs>
              <w:autoSpaceDE w:val="0"/>
              <w:autoSpaceDN w:val="0"/>
              <w:adjustRightInd w:val="0"/>
              <w:spacing w:before="20" w:after="0" w:line="240" w:lineRule="auto"/>
              <w:ind w:left="261" w:hanging="261"/>
              <w:rPr>
                <w:rFonts w:ascii="Arial" w:eastAsia="EUAlbertina-Regular-Identity-H" w:hAnsi="Arial" w:cs="Arial"/>
                <w:sz w:val="20"/>
                <w:szCs w:val="20"/>
                <w:lang w:val="sr-Cyrl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инсталације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спречавају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контакт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између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меса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подова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зидова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фиксне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опреме</w:t>
            </w:r>
            <w:r w:rsidR="001328EA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 w:val="restart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2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е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F31D3" w:rsidRPr="001D6EBA" w:rsidRDefault="00CC2214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1</w:t>
            </w:r>
            <w:r w:rsidR="00FF31D3"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1</w:t>
            </w:r>
          </w:p>
        </w:tc>
        <w:tc>
          <w:tcPr>
            <w:tcW w:w="4849" w:type="dxa"/>
            <w:shd w:val="clear" w:color="auto" w:fill="auto"/>
          </w:tcPr>
          <w:p w:rsidR="00FF31D3" w:rsidRPr="001D6EBA" w:rsidRDefault="00595972" w:rsidP="003F726B">
            <w:pPr>
              <w:keepLines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Линија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клања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конструисана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тако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омогућава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непрекидан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ток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процеса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клања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како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би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избегла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унакрсна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контаминација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између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различитих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делова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линије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клања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1</w:t>
            </w:r>
            <w:r w:rsidR="00FF31D3"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2</w:t>
            </w: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595972" w:rsidP="003F726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Када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истој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просторији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више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линија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клања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адекватно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одвојене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како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би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избегла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унакрсна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контаминација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 w:val="restart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3</w:t>
            </w: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D3" w:rsidRPr="001D6EBA" w:rsidRDefault="00CC2214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1</w:t>
            </w:r>
            <w:r w:rsidR="00FF31D3"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>3</w:t>
            </w: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595972" w:rsidP="00C879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опрема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дезинфекцију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прибора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врућом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водом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најмање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82°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C 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(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или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алтернативни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систем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исти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ефекат</w:t>
            </w:r>
            <w:ins w:id="1" w:author="Marija" w:date="2016-09-22T14:14:00Z">
              <w:r w:rsidR="00C87918" w:rsidRPr="001D6EBA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t xml:space="preserve"> </w:t>
              </w:r>
            </w:ins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</w:t>
            </w:r>
            <w:ins w:id="2" w:author="Marija" w:date="2016-09-22T14:14:00Z">
              <w:r w:rsidR="00C87918" w:rsidRPr="001D6EBA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t xml:space="preserve"> </w:t>
              </w:r>
            </w:ins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одговарајућем</w:t>
            </w:r>
            <w:ins w:id="3" w:author="Marija" w:date="2016-09-22T14:14:00Z">
              <w:r w:rsidR="00C87918" w:rsidRPr="001D6EBA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t xml:space="preserve"> </w:t>
              </w:r>
            </w:ins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месту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).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F31D3" w:rsidRPr="001D6EBA" w:rsidRDefault="00B05FF6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en-GB" w:eastAsia="it-IT"/>
              </w:rPr>
              <w:t xml:space="preserve"> </w:t>
            </w:r>
          </w:p>
        </w:tc>
        <w:tc>
          <w:tcPr>
            <w:tcW w:w="4849" w:type="dxa"/>
            <w:tcBorders>
              <w:top w:val="single" w:sz="4" w:space="0" w:color="auto"/>
            </w:tcBorders>
            <w:shd w:val="clear" w:color="auto" w:fill="auto"/>
          </w:tcPr>
          <w:p w:rsidR="00FF31D3" w:rsidRPr="001D6EBA" w:rsidRDefault="00B05FF6" w:rsidP="003F726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ins w:id="4" w:author="Marko Bjekić" w:date="2019-06-04T09:07:00Z">
              <w:r w:rsidRPr="001D6EBA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t xml:space="preserve"> </w:t>
              </w:r>
            </w:ins>
          </w:p>
        </w:tc>
        <w:tc>
          <w:tcPr>
            <w:tcW w:w="538" w:type="dxa"/>
            <w:tcBorders>
              <w:top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F31D3" w:rsidRPr="001D6EBA" w:rsidRDefault="00954AA4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14</w:t>
            </w:r>
          </w:p>
        </w:tc>
        <w:tc>
          <w:tcPr>
            <w:tcW w:w="4849" w:type="dxa"/>
            <w:shd w:val="clear" w:color="auto" w:fill="auto"/>
          </w:tcPr>
          <w:p w:rsidR="00FF31D3" w:rsidRPr="001D6EBA" w:rsidRDefault="00595972" w:rsidP="003F726B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Опрема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руку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особље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рукује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изложеним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месом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славине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конструисане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тако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спречава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ширење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контаминације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A37C29" w:rsidRPr="001D6EBA" w:rsidTr="00106720">
        <w:trPr>
          <w:ins w:id="5" w:author="Marija" w:date="2016-09-22T14:22:00Z"/>
        </w:trPr>
        <w:tc>
          <w:tcPr>
            <w:tcW w:w="1449" w:type="dxa"/>
            <w:shd w:val="clear" w:color="auto" w:fill="auto"/>
            <w:vAlign w:val="center"/>
          </w:tcPr>
          <w:p w:rsidR="00A37C29" w:rsidRPr="001D6EBA" w:rsidRDefault="00595972" w:rsidP="003F726B">
            <w:pPr>
              <w:spacing w:after="0" w:line="240" w:lineRule="auto"/>
              <w:rPr>
                <w:ins w:id="6" w:author="Marija" w:date="2016-09-22T14:22:00Z"/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ins w:id="7" w:author="Marija" w:date="2016-09-22T14:22:00Z">
              <w:r w:rsidR="00A37C29" w:rsidRPr="001D6EBA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t xml:space="preserve"> </w:t>
              </w:r>
            </w:ins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III</w:t>
            </w:r>
            <w:ins w:id="8" w:author="Marija" w:date="2016-09-22T14:22:00Z">
              <w:r w:rsidR="00A37C29" w:rsidRPr="001D6EBA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t xml:space="preserve">, </w:t>
              </w:r>
            </w:ins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1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</w:t>
            </w:r>
            <w:ins w:id="9" w:author="Marija" w:date="2016-09-22T14:22:00Z">
              <w:r w:rsidR="00A37C29" w:rsidRPr="001D6EBA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t>)</w:t>
              </w:r>
            </w:ins>
          </w:p>
        </w:tc>
        <w:tc>
          <w:tcPr>
            <w:tcW w:w="502" w:type="dxa"/>
            <w:shd w:val="clear" w:color="auto" w:fill="auto"/>
            <w:vAlign w:val="center"/>
          </w:tcPr>
          <w:p w:rsidR="00A37C29" w:rsidRPr="001D6EBA" w:rsidDel="00541F3C" w:rsidRDefault="00A37C29" w:rsidP="003F726B">
            <w:pPr>
              <w:spacing w:after="0" w:line="240" w:lineRule="auto"/>
              <w:jc w:val="center"/>
              <w:rPr>
                <w:ins w:id="10" w:author="Marija" w:date="2016-09-22T14:22:00Z"/>
                <w:rFonts w:ascii="Arial" w:eastAsia="Times New Roman" w:hAnsi="Arial" w:cs="Arial"/>
                <w:sz w:val="16"/>
                <w:szCs w:val="16"/>
                <w:lang w:val="en-GB" w:eastAsia="it-IT"/>
              </w:rPr>
            </w:pPr>
            <w:ins w:id="11" w:author="Marija" w:date="2016-09-22T14:22:00Z">
              <w:r w:rsidRPr="001D6EBA">
                <w:rPr>
                  <w:rFonts w:ascii="Arial" w:eastAsia="Times New Roman" w:hAnsi="Arial" w:cs="Arial"/>
                  <w:sz w:val="16"/>
                  <w:szCs w:val="16"/>
                  <w:lang w:val="en-GB" w:eastAsia="it-IT"/>
                </w:rPr>
                <w:t>15</w:t>
              </w:r>
            </w:ins>
          </w:p>
        </w:tc>
        <w:tc>
          <w:tcPr>
            <w:tcW w:w="4849" w:type="dxa"/>
            <w:shd w:val="clear" w:color="auto" w:fill="auto"/>
          </w:tcPr>
          <w:p w:rsidR="00A37C29" w:rsidRPr="001D6EBA" w:rsidRDefault="00595972" w:rsidP="003F726B">
            <w:pPr>
              <w:autoSpaceDE w:val="0"/>
              <w:autoSpaceDN w:val="0"/>
              <w:adjustRightInd w:val="0"/>
              <w:spacing w:before="40" w:after="40" w:line="240" w:lineRule="auto"/>
              <w:rPr>
                <w:ins w:id="12" w:author="Marija" w:date="2016-09-22T14:22:00Z"/>
                <w:rFonts w:ascii="Arial" w:eastAsia="Times New Roman" w:hAnsi="Arial" w:cs="Arial"/>
                <w:sz w:val="20"/>
                <w:szCs w:val="20"/>
                <w:lang w:val="sr-Cyrl-RS" w:eastAsia="it-IT"/>
              </w:rPr>
            </w:pP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Одмах</w:t>
            </w:r>
            <w:ins w:id="13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након</w:t>
            </w:r>
            <w:ins w:id="14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извршене</w:t>
            </w:r>
            <w:ins w:id="15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постмортем</w:t>
            </w:r>
            <w:ins w:id="16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инспекције</w:t>
            </w:r>
            <w:ins w:id="17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следи</w:t>
            </w:r>
            <w:ins w:id="18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хлађење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у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кланици</w:t>
            </w:r>
            <w:r w:rsid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како</w:t>
            </w:r>
            <w:ins w:id="19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би</w:t>
            </w:r>
            <w:ins w:id="20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се</w:t>
            </w:r>
            <w:ins w:id="21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осигурало</w:t>
            </w:r>
            <w:ins w:id="22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да</w:t>
            </w:r>
            <w:ins w:id="23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температура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не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прелази</w:t>
            </w:r>
            <w:r w:rsid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 xml:space="preserve"> 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3</w:t>
            </w:r>
            <w:ins w:id="24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>°</w:t>
              </w:r>
            </w:ins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С,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за</w:t>
            </w:r>
            <w:ins w:id="25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изнутрице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7</w:t>
            </w:r>
            <w:ins w:id="26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>°</w:t>
              </w:r>
            </w:ins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С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за</w:t>
            </w:r>
            <w:ins w:id="27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друго</w:t>
            </w:r>
            <w:ins w:id="28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месо</w:t>
            </w:r>
            <w:ins w:id="29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уз</w:t>
            </w:r>
            <w:ins w:id="30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криву</w:t>
            </w:r>
            <w:ins w:id="31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хлађења</w:t>
            </w:r>
            <w:ins w:id="32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која</w:t>
            </w:r>
            <w:ins w:id="33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осигурава</w:t>
            </w:r>
            <w:ins w:id="34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непрекидан</w:t>
            </w:r>
            <w:r w:rsid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пад</w:t>
            </w:r>
            <w:ins w:id="35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температуре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 xml:space="preserve">.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Међутим</w:t>
            </w:r>
            <w:ins w:id="36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,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месо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се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може</w:t>
            </w:r>
            <w:ins w:id="37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расецати</w:t>
            </w:r>
            <w:ins w:id="38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и</w:t>
            </w:r>
            <w:ins w:id="39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откоштавати</w:t>
            </w:r>
            <w:ins w:id="40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 xml:space="preserve"> </w:t>
              </w:r>
            </w:ins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током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хлађења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у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складу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са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Поглављем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В</w:t>
            </w:r>
            <w:ins w:id="41" w:author="Marija" w:date="2016-09-22T14:22:00Z">
              <w:r w:rsidR="00A37C29" w:rsidRPr="001D6EBA">
                <w:rPr>
                  <w:rFonts w:ascii="Arial" w:eastAsia="EUAlbertina-Regular-Identity-H" w:hAnsi="Arial" w:cs="Arial"/>
                  <w:color w:val="000000" w:themeColor="text1"/>
                  <w:sz w:val="20"/>
                  <w:szCs w:val="20"/>
                  <w:lang w:val="sr-Latn-RS"/>
                </w:rPr>
                <w:t>,</w:t>
              </w:r>
            </w:ins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  <w:t>тачка</w:t>
            </w:r>
            <w:r w:rsidR="00954AA4" w:rsidRPr="001D6EBA">
              <w:rPr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Cyrl-RS"/>
              </w:rPr>
              <w:t xml:space="preserve"> 4</w:t>
            </w:r>
          </w:p>
        </w:tc>
        <w:tc>
          <w:tcPr>
            <w:tcW w:w="538" w:type="dxa"/>
            <w:shd w:val="clear" w:color="auto" w:fill="auto"/>
          </w:tcPr>
          <w:p w:rsidR="00A37C29" w:rsidRPr="001D6EBA" w:rsidRDefault="00A37C29" w:rsidP="003F726B">
            <w:pPr>
              <w:spacing w:after="0" w:line="240" w:lineRule="auto"/>
              <w:rPr>
                <w:ins w:id="42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A37C29" w:rsidRPr="001D6EBA" w:rsidRDefault="00A37C29" w:rsidP="003F726B">
            <w:pPr>
              <w:spacing w:after="0" w:line="240" w:lineRule="auto"/>
              <w:rPr>
                <w:ins w:id="43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A37C29" w:rsidRPr="001D6EBA" w:rsidRDefault="00A37C29" w:rsidP="003F726B">
            <w:pPr>
              <w:spacing w:after="0" w:line="240" w:lineRule="auto"/>
              <w:rPr>
                <w:ins w:id="44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A37C29" w:rsidRPr="001D6EBA" w:rsidRDefault="00A37C29" w:rsidP="003F726B">
            <w:pPr>
              <w:spacing w:after="0" w:line="240" w:lineRule="auto"/>
              <w:rPr>
                <w:ins w:id="45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6C7169" w:rsidRPr="001D6EBA" w:rsidTr="00106720">
        <w:trPr>
          <w:ins w:id="46" w:author="Marija" w:date="2016-09-22T14:22:00Z"/>
        </w:trPr>
        <w:tc>
          <w:tcPr>
            <w:tcW w:w="1449" w:type="dxa"/>
            <w:shd w:val="clear" w:color="auto" w:fill="auto"/>
            <w:vAlign w:val="center"/>
          </w:tcPr>
          <w:p w:rsidR="006C7169" w:rsidRPr="001D6EBA" w:rsidRDefault="00595972" w:rsidP="00954AA4">
            <w:pPr>
              <w:spacing w:after="0" w:line="240" w:lineRule="auto"/>
              <w:rPr>
                <w:ins w:id="47" w:author="Marija" w:date="2016-09-22T14:22:00Z"/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ins w:id="48" w:author="Marija" w:date="2016-09-22T14:24:00Z">
              <w:r w:rsidR="00102C52" w:rsidRPr="001D6EBA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t xml:space="preserve"> </w:t>
              </w:r>
            </w:ins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VII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>.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16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C7169" w:rsidRPr="001D6EBA" w:rsidRDefault="00954AA4" w:rsidP="003F726B">
            <w:pPr>
              <w:spacing w:after="0" w:line="240" w:lineRule="auto"/>
              <w:jc w:val="center"/>
              <w:rPr>
                <w:ins w:id="49" w:author="Marija" w:date="2016-09-22T14:22:00Z"/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16</w:t>
            </w:r>
          </w:p>
        </w:tc>
        <w:tc>
          <w:tcPr>
            <w:tcW w:w="4849" w:type="dxa"/>
            <w:shd w:val="clear" w:color="auto" w:fill="auto"/>
          </w:tcPr>
          <w:p w:rsidR="006C7169" w:rsidRPr="001D6EBA" w:rsidRDefault="00595972" w:rsidP="003F726B">
            <w:pPr>
              <w:autoSpaceDE w:val="0"/>
              <w:autoSpaceDN w:val="0"/>
              <w:adjustRightInd w:val="0"/>
              <w:spacing w:before="40" w:after="40" w:line="240" w:lineRule="auto"/>
              <w:rPr>
                <w:ins w:id="50" w:author="Marija" w:date="2016-09-22T14:22:00Z"/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Током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операције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хлађења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мора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постојати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одговарају</w:t>
            </w:r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ć</w:t>
            </w:r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вентилација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како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би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се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сприечила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кондензација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на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површини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меса</w:t>
            </w:r>
            <w:proofErr w:type="spellEnd"/>
          </w:p>
        </w:tc>
        <w:tc>
          <w:tcPr>
            <w:tcW w:w="538" w:type="dxa"/>
            <w:shd w:val="clear" w:color="auto" w:fill="auto"/>
          </w:tcPr>
          <w:p w:rsidR="006C7169" w:rsidRPr="001D6EBA" w:rsidRDefault="006C7169" w:rsidP="003F726B">
            <w:pPr>
              <w:spacing w:after="0" w:line="240" w:lineRule="auto"/>
              <w:rPr>
                <w:ins w:id="51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6C7169" w:rsidRPr="001D6EBA" w:rsidRDefault="006C7169" w:rsidP="003F726B">
            <w:pPr>
              <w:spacing w:after="0" w:line="240" w:lineRule="auto"/>
              <w:rPr>
                <w:ins w:id="52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6C7169" w:rsidRPr="001D6EBA" w:rsidRDefault="006C7169" w:rsidP="003F726B">
            <w:pPr>
              <w:spacing w:after="0" w:line="240" w:lineRule="auto"/>
              <w:rPr>
                <w:ins w:id="53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6C7169" w:rsidRPr="001D6EBA" w:rsidRDefault="006C7169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</w:pPr>
          </w:p>
          <w:p w:rsidR="00954AA4" w:rsidRPr="001D6EBA" w:rsidRDefault="00954AA4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</w:pPr>
          </w:p>
          <w:p w:rsidR="00954AA4" w:rsidRPr="001D6EBA" w:rsidRDefault="00954AA4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</w:pPr>
          </w:p>
          <w:p w:rsidR="00954AA4" w:rsidRPr="001D6EBA" w:rsidRDefault="00954AA4" w:rsidP="003F726B">
            <w:pPr>
              <w:spacing w:after="0" w:line="240" w:lineRule="auto"/>
              <w:rPr>
                <w:ins w:id="54" w:author="Marija" w:date="2016-09-22T14:22:00Z"/>
                <w:rFonts w:ascii="Arial" w:eastAsia="Times New Roman" w:hAnsi="Arial" w:cs="Arial"/>
                <w:sz w:val="20"/>
                <w:szCs w:val="20"/>
                <w:lang w:val="sr-Cyrl-RS" w:eastAsia="it-IT"/>
              </w:rPr>
            </w:pPr>
          </w:p>
        </w:tc>
      </w:tr>
      <w:tr w:rsidR="006C7169" w:rsidRPr="001D6EBA" w:rsidTr="00106720">
        <w:trPr>
          <w:ins w:id="55" w:author="Marija" w:date="2016-09-22T14:22:00Z"/>
        </w:trPr>
        <w:tc>
          <w:tcPr>
            <w:tcW w:w="1449" w:type="dxa"/>
            <w:shd w:val="clear" w:color="auto" w:fill="auto"/>
            <w:vAlign w:val="center"/>
          </w:tcPr>
          <w:p w:rsidR="006C7169" w:rsidRPr="001D6EBA" w:rsidRDefault="00595972" w:rsidP="00954AA4">
            <w:pPr>
              <w:spacing w:after="0" w:line="240" w:lineRule="auto"/>
              <w:rPr>
                <w:ins w:id="56" w:author="Marija" w:date="2016-09-22T14:22:00Z"/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ins w:id="57" w:author="Marija" w:date="2016-09-22T14:25:00Z">
              <w:r w:rsidR="00102C52" w:rsidRPr="001D6EBA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t xml:space="preserve"> </w:t>
              </w:r>
            </w:ins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VII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>.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4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6C7169" w:rsidRPr="001D6EBA" w:rsidRDefault="00954AA4" w:rsidP="003F726B">
            <w:pPr>
              <w:spacing w:after="0" w:line="240" w:lineRule="auto"/>
              <w:jc w:val="center"/>
              <w:rPr>
                <w:ins w:id="58" w:author="Marija" w:date="2016-09-22T14:22:00Z"/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17</w:t>
            </w:r>
          </w:p>
        </w:tc>
        <w:tc>
          <w:tcPr>
            <w:tcW w:w="4849" w:type="dxa"/>
            <w:shd w:val="clear" w:color="auto" w:fill="auto"/>
          </w:tcPr>
          <w:p w:rsidR="006C7169" w:rsidRPr="001D6EBA" w:rsidRDefault="00595972" w:rsidP="003F726B">
            <w:pPr>
              <w:autoSpaceDE w:val="0"/>
              <w:autoSpaceDN w:val="0"/>
              <w:adjustRightInd w:val="0"/>
              <w:spacing w:before="40" w:after="40" w:line="240" w:lineRule="auto"/>
              <w:rPr>
                <w:ins w:id="59" w:author="Marija" w:date="2016-09-22T14:22:00Z"/>
                <w:rFonts w:ascii="Arial" w:eastAsia="EUAlbertina-Regular-Identity-H" w:hAnsi="Arial" w:cs="Arial"/>
                <w:color w:val="000000" w:themeColor="text1"/>
                <w:sz w:val="20"/>
                <w:szCs w:val="20"/>
                <w:lang w:val="sr-Latn-RS"/>
              </w:rPr>
            </w:pP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Месо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r w:rsidR="00954AA4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sr-Cyrl-RS"/>
              </w:rPr>
              <w:t xml:space="preserve">намењено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за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замрзавање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мора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бити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lastRenderedPageBreak/>
              <w:t>замрзнуто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без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непотребног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одлагања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узимају</w:t>
            </w:r>
            <w:proofErr w:type="spellEnd"/>
            <w:r w:rsidR="00954AA4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sr-Cyrl-RS"/>
              </w:rPr>
              <w:t>ћ</w:t>
            </w:r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и</w:t>
            </w:r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у</w:t>
            </w:r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обзир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када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је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то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потребно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период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стабилизације</w:t>
            </w:r>
            <w:proofErr w:type="spellEnd"/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954AA4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пр</w:t>
            </w:r>
            <w:proofErr w:type="spellEnd"/>
            <w:r w:rsidR="00954AA4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sr-Cyrl-RS"/>
              </w:rPr>
              <w:t>е</w:t>
            </w:r>
            <w:r w:rsidR="006A27C9"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1D6EBA">
              <w:rPr>
                <w:rFonts w:ascii="Arial" w:eastAsia="EUAlbertina-Regular-Identity-H" w:hAnsi="Arial" w:cs="Arial"/>
                <w:color w:val="231F20"/>
                <w:sz w:val="20"/>
                <w:szCs w:val="20"/>
                <w:lang w:val="en-GB"/>
              </w:rPr>
              <w:t>замрзавања</w:t>
            </w:r>
            <w:proofErr w:type="spellEnd"/>
          </w:p>
        </w:tc>
        <w:tc>
          <w:tcPr>
            <w:tcW w:w="538" w:type="dxa"/>
            <w:shd w:val="clear" w:color="auto" w:fill="auto"/>
          </w:tcPr>
          <w:p w:rsidR="006C7169" w:rsidRPr="001D6EBA" w:rsidRDefault="006C7169" w:rsidP="003F726B">
            <w:pPr>
              <w:spacing w:after="0" w:line="240" w:lineRule="auto"/>
              <w:rPr>
                <w:ins w:id="60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6C7169" w:rsidRPr="001D6EBA" w:rsidRDefault="006C7169" w:rsidP="003F726B">
            <w:pPr>
              <w:spacing w:after="0" w:line="240" w:lineRule="auto"/>
              <w:rPr>
                <w:ins w:id="61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6C7169" w:rsidRPr="001D6EBA" w:rsidRDefault="006C7169" w:rsidP="003F726B">
            <w:pPr>
              <w:spacing w:after="0" w:line="240" w:lineRule="auto"/>
              <w:rPr>
                <w:ins w:id="62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6C7169" w:rsidRPr="001D6EBA" w:rsidRDefault="006C7169" w:rsidP="003F726B">
            <w:pPr>
              <w:spacing w:after="0" w:line="240" w:lineRule="auto"/>
              <w:rPr>
                <w:ins w:id="63" w:author="Marija" w:date="2016-09-22T14:22:00Z"/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 w:val="restart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lastRenderedPageBreak/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5</w:t>
            </w:r>
          </w:p>
          <w:p w:rsidR="007E3B35" w:rsidRPr="001D6EBA" w:rsidRDefault="007E3B35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F31D3" w:rsidRPr="001D6EBA" w:rsidRDefault="00954AA4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18</w:t>
            </w:r>
          </w:p>
        </w:tc>
        <w:tc>
          <w:tcPr>
            <w:tcW w:w="4849" w:type="dxa"/>
            <w:shd w:val="clear" w:color="auto" w:fill="auto"/>
          </w:tcPr>
          <w:p w:rsidR="00FF31D3" w:rsidRPr="001D6EBA" w:rsidRDefault="00595972" w:rsidP="00FA6E5C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Обезбеђен</w:t>
            </w:r>
            <w:r w:rsidR="0055266B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</w:t>
            </w:r>
            <w:r w:rsidR="0055266B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/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просторија</w:t>
            </w:r>
            <w:r w:rsidR="00FA6E5C"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са температурним режимом,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може</w:t>
            </w:r>
            <w:r w:rsidR="00331DD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да</w:t>
            </w:r>
            <w:r w:rsidR="00331DD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закључава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складиштење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задржаног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меса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  <w:r w:rsidR="007E3B35" w:rsidRPr="001D6EBA">
              <w:t xml:space="preserve"> </w:t>
            </w:r>
          </w:p>
        </w:tc>
        <w:tc>
          <w:tcPr>
            <w:tcW w:w="538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31D3" w:rsidRPr="001D6EBA" w:rsidRDefault="00FA6E5C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19</w:t>
            </w:r>
          </w:p>
        </w:tc>
        <w:tc>
          <w:tcPr>
            <w:tcW w:w="484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595972" w:rsidP="003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Осигуране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одвојене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просторије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могу</w:t>
            </w:r>
            <w:r w:rsidR="00F717C6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да</w:t>
            </w:r>
            <w:r w:rsidR="00F717C6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закључавају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месо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декларише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као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неподобно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људску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употребу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  <w:r w:rsidR="007E3B35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FA6E5C" w:rsidRPr="001D6EBA" w:rsidTr="00547CF2">
        <w:trPr>
          <w:trHeight w:val="1521"/>
        </w:trPr>
        <w:tc>
          <w:tcPr>
            <w:tcW w:w="1449" w:type="dxa"/>
            <w:shd w:val="clear" w:color="auto" w:fill="auto"/>
            <w:vAlign w:val="center"/>
          </w:tcPr>
          <w:p w:rsidR="00FA6E5C" w:rsidRPr="001D6EBA" w:rsidRDefault="00FA6E5C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 II, 6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A6E5C" w:rsidRPr="001D6EBA" w:rsidRDefault="00FA6E5C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20</w:t>
            </w:r>
          </w:p>
        </w:tc>
        <w:tc>
          <w:tcPr>
            <w:tcW w:w="4849" w:type="dxa"/>
            <w:shd w:val="clear" w:color="auto" w:fill="auto"/>
          </w:tcPr>
          <w:p w:rsidR="00FA6E5C" w:rsidRPr="001D6EBA" w:rsidRDefault="00FA6E5C" w:rsidP="00BB4352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Постоји одвојени простор с одговарајућом опремом за чишћење, прање и дезинфекцију средстава за превоз живих животиња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del w:id="64" w:author="Marija" w:date="2016-09-22T14:26:00Z">
              <w:r w:rsidRPr="001D6EBA" w:rsidDel="00BB4352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delText>(</w:delText>
              </w:r>
            </w:del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није</w:t>
            </w:r>
            <w:del w:id="65" w:author="Marija" w:date="2016-09-22T14:26:00Z">
              <w:r w:rsidRPr="001D6EBA" w:rsidDel="00BB4352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delText xml:space="preserve"> </w:delText>
              </w:r>
            </w:del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обавезно</w:t>
            </w:r>
            <w:del w:id="66" w:author="Marija" w:date="2016-09-22T14:26:00Z">
              <w:r w:rsidRPr="001D6EBA" w:rsidDel="00BB4352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delText xml:space="preserve"> </w:delText>
              </w:r>
            </w:del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уколико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надлежни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орган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то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дозвољава</w:t>
            </w:r>
            <w:del w:id="67" w:author="Marija" w:date="2016-09-22T14:26:00Z">
              <w:r w:rsidRPr="001D6EBA" w:rsidDel="00BB4352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delText xml:space="preserve"> </w:delText>
              </w:r>
            </w:del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ако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близини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постоје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места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објекти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који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су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del w:id="68" w:author="Marija" w:date="2016-09-22T14:26:00Z">
              <w:r w:rsidRPr="001D6EBA" w:rsidDel="00BB4352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delText xml:space="preserve"> </w:delText>
              </w:r>
            </w:del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то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званично</w:t>
            </w:r>
            <w:del w:id="69" w:author="Marija" w:date="2016-09-22T14:26:00Z">
              <w:r w:rsidRPr="001D6EBA" w:rsidDel="00BB4352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delText xml:space="preserve"> </w:delText>
              </w:r>
            </w:del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овлашћени</w:t>
            </w:r>
            <w:del w:id="70" w:author="Marija" w:date="2016-09-22T14:26:00Z">
              <w:r w:rsidRPr="001D6EBA" w:rsidDel="00BB4352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delText>)</w:delText>
              </w:r>
            </w:del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</w:p>
          <w:p w:rsidR="00FA6E5C" w:rsidRPr="001D6EBA" w:rsidRDefault="00FA6E5C" w:rsidP="009D4D76">
            <w:pPr>
              <w:autoSpaceDE w:val="0"/>
              <w:autoSpaceDN w:val="0"/>
              <w:adjustRightInd w:val="0"/>
              <w:spacing w:before="40"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</w:p>
          <w:p w:rsidR="00FA6E5C" w:rsidRPr="001D6EBA" w:rsidRDefault="00FA6E5C" w:rsidP="009D4D76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</w:p>
          <w:p w:rsidR="00FA6E5C" w:rsidRPr="001D6EBA" w:rsidRDefault="00FA6E5C" w:rsidP="009D4D76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del w:id="71" w:author="Marija" w:date="2016-09-22T14:26:00Z">
              <w:r w:rsidRPr="001D6EBA" w:rsidDel="006E111B">
                <w:rPr>
                  <w:rFonts w:ascii="Arial" w:eastAsia="Times New Roman" w:hAnsi="Arial" w:cs="Arial"/>
                  <w:sz w:val="20"/>
                  <w:szCs w:val="20"/>
                  <w:lang w:val="sr-Latn-RS" w:eastAsia="it-IT"/>
                </w:rPr>
                <w:delText xml:space="preserve"> </w:delText>
              </w:r>
            </w:del>
          </w:p>
          <w:p w:rsidR="00FA6E5C" w:rsidRPr="001D6EBA" w:rsidRDefault="00FA6E5C" w:rsidP="009D4D76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</w:p>
        </w:tc>
        <w:tc>
          <w:tcPr>
            <w:tcW w:w="538" w:type="dxa"/>
            <w:shd w:val="clear" w:color="auto" w:fill="auto"/>
          </w:tcPr>
          <w:p w:rsidR="00FA6E5C" w:rsidRPr="001D6EBA" w:rsidRDefault="00FA6E5C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A6E5C" w:rsidRPr="001D6EBA" w:rsidRDefault="00FA6E5C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A6E5C" w:rsidRPr="001D6EBA" w:rsidRDefault="00FA6E5C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FA6E5C" w:rsidRPr="001D6EBA" w:rsidRDefault="00FA6E5C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8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F31D3" w:rsidRPr="001D6EBA" w:rsidRDefault="00FA6E5C" w:rsidP="00D029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21</w:t>
            </w:r>
          </w:p>
        </w:tc>
        <w:tc>
          <w:tcPr>
            <w:tcW w:w="4849" w:type="dxa"/>
            <w:shd w:val="clear" w:color="auto" w:fill="auto"/>
          </w:tcPr>
          <w:p w:rsidR="00FF31D3" w:rsidRPr="001D6EBA" w:rsidRDefault="00595972" w:rsidP="003F726B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Ако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кланици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складишти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стајњак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или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садржај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дигестивног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тракта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мора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посебно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место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ту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намену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a-DK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II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F31D3" w:rsidRPr="001D6EBA" w:rsidRDefault="00FA6E5C" w:rsidP="00D029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22</w:t>
            </w:r>
          </w:p>
        </w:tc>
        <w:tc>
          <w:tcPr>
            <w:tcW w:w="4849" w:type="dxa"/>
            <w:shd w:val="clear" w:color="auto" w:fill="auto"/>
          </w:tcPr>
          <w:p w:rsidR="00FF31D3" w:rsidRPr="001D6EBA" w:rsidRDefault="00595972" w:rsidP="00C8772C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адекватно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опремљен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или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потреби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просторије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могу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закључати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искључиву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употребу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ветеринарске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службе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shd w:val="clear" w:color="auto" w:fill="auto"/>
            <w:vAlign w:val="center"/>
          </w:tcPr>
          <w:p w:rsidR="0075166F" w:rsidRPr="001D6EBA" w:rsidRDefault="00595972" w:rsidP="001A10C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  <w:proofErr w:type="spellStart"/>
            <w:r w:rsidRPr="001D6EBA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>Поглавље</w:t>
            </w:r>
            <w:proofErr w:type="spellEnd"/>
            <w:r w:rsidR="001A10CC" w:rsidRPr="001D6EBA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>IV</w:t>
            </w:r>
            <w:r w:rsidR="001A10CC" w:rsidRPr="001D6EBA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 xml:space="preserve">, 5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>и</w:t>
            </w:r>
            <w:r w:rsidR="001A10CC" w:rsidRPr="001D6EBA"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  <w:t xml:space="preserve"> 12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75166F" w:rsidRPr="001D6EBA" w:rsidRDefault="00FA6E5C" w:rsidP="0084094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23</w:t>
            </w:r>
          </w:p>
        </w:tc>
        <w:tc>
          <w:tcPr>
            <w:tcW w:w="4849" w:type="dxa"/>
            <w:shd w:val="clear" w:color="auto" w:fill="auto"/>
          </w:tcPr>
          <w:p w:rsidR="009710FF" w:rsidRPr="001D6EBA" w:rsidRDefault="00595972" w:rsidP="003E609C">
            <w:pPr>
              <w:autoSpaceDE w:val="0"/>
              <w:autoSpaceDN w:val="0"/>
              <w:adjustRightInd w:val="0"/>
              <w:spacing w:before="20"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Постоји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одговарајући</w:t>
            </w:r>
            <w:r w:rsidR="00DE7DE0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ветеринарске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инспекторе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који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обављају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анте</w:t>
            </w:r>
            <w:r w:rsidR="007E6A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мортем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мортем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преглед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(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према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прописима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ЕУ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потребно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је</w:t>
            </w:r>
            <w:r w:rsidR="009710FF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преконтролисати</w:t>
            </w:r>
            <w:r w:rsidR="00DE7DE0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сваку</w:t>
            </w:r>
            <w:r w:rsidR="00DE7DE0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животињу</w:t>
            </w:r>
            <w:r w:rsidR="00DE7DE0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укључујући</w:t>
            </w:r>
            <w:r w:rsidR="00DE7DE0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изнутрице</w:t>
            </w:r>
            <w:r w:rsidR="00DE7DE0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)</w:t>
            </w:r>
            <w:r w:rsidR="00C8772C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:rsidR="0075166F" w:rsidRPr="001D6EBA" w:rsidRDefault="0075166F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75166F" w:rsidRPr="001D6EBA" w:rsidRDefault="0075166F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75166F" w:rsidRPr="001D6EBA" w:rsidRDefault="0075166F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75166F" w:rsidRPr="001D6EBA" w:rsidRDefault="0075166F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1D6EBA" w:rsidTr="00106720">
        <w:tc>
          <w:tcPr>
            <w:tcW w:w="1449" w:type="dxa"/>
            <w:vMerge w:val="restart"/>
            <w:shd w:val="clear" w:color="auto" w:fill="auto"/>
            <w:vAlign w:val="center"/>
          </w:tcPr>
          <w:p w:rsidR="00FF31D3" w:rsidRPr="001D6EBA" w:rsidRDefault="00595972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Поглавље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954AA4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IV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, 19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F31D3" w:rsidRPr="001D6EBA" w:rsidRDefault="00FA6E5C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24</w:t>
            </w:r>
          </w:p>
        </w:tc>
        <w:tc>
          <w:tcPr>
            <w:tcW w:w="4849" w:type="dxa"/>
            <w:shd w:val="clear" w:color="auto" w:fill="auto"/>
          </w:tcPr>
          <w:p w:rsidR="00FF31D3" w:rsidRPr="001D6EBA" w:rsidRDefault="00595972" w:rsidP="003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Када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објекти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одобравају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клање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различитих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врста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животиња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или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руковање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FA6E5C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тру</w:t>
            </w:r>
            <w:r w:rsidR="00FA6E5C"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>повима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дивљачи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гајене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дивљачи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морају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предузети</w:t>
            </w:r>
            <w:r w:rsidR="00FF31D3" w:rsidRPr="001D6EBA">
              <w:rPr>
                <w:rFonts w:ascii="Arial" w:eastAsia="EUAlbertina-Regular-Identity-H" w:hAnsi="Arial" w:cs="Arial"/>
                <w:sz w:val="20"/>
                <w:szCs w:val="20"/>
                <w:lang w:val="sr-Latn-RS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мере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предострожности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зарад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спречавања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унакрсне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контаминације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временским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или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просторним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одвајањем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поступака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врше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различитим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врстама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животиња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  <w:tr w:rsidR="00C94AF5" w:rsidRPr="00C94AF5" w:rsidTr="00106720">
        <w:tc>
          <w:tcPr>
            <w:tcW w:w="1449" w:type="dxa"/>
            <w:vMerge/>
            <w:shd w:val="clear" w:color="auto" w:fill="auto"/>
            <w:vAlign w:val="center"/>
          </w:tcPr>
          <w:p w:rsidR="00FF31D3" w:rsidRPr="001D6EBA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FF31D3" w:rsidRPr="001D6EBA" w:rsidRDefault="00FA6E5C" w:rsidP="003F72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</w:pPr>
            <w:r w:rsidRPr="001D6EBA">
              <w:rPr>
                <w:rFonts w:ascii="Arial" w:eastAsia="Times New Roman" w:hAnsi="Arial" w:cs="Arial"/>
                <w:sz w:val="16"/>
                <w:szCs w:val="16"/>
                <w:lang w:val="sr-Cyrl-RS" w:eastAsia="it-IT"/>
              </w:rPr>
              <w:t>25</w:t>
            </w:r>
          </w:p>
        </w:tc>
        <w:tc>
          <w:tcPr>
            <w:tcW w:w="4849" w:type="dxa"/>
            <w:shd w:val="clear" w:color="auto" w:fill="auto"/>
          </w:tcPr>
          <w:p w:rsidR="00FF31D3" w:rsidRPr="001D6EBA" w:rsidRDefault="00595972" w:rsidP="003F726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EUAlbertina-Regular-Identity-H" w:hAnsi="Arial" w:cs="Arial"/>
                <w:sz w:val="20"/>
                <w:szCs w:val="20"/>
                <w:lang w:val="en-GB"/>
              </w:rPr>
            </w:pP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Морају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постоје</w:t>
            </w:r>
            <w:r w:rsidR="00265DF9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одвојене</w:t>
            </w:r>
            <w:r w:rsidR="00265DF9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просторије</w:t>
            </w:r>
            <w:r w:rsidR="00265DF9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</w:t>
            </w:r>
            <w:r w:rsidR="00265DF9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пријем</w:t>
            </w:r>
            <w:r w:rsidR="00265DF9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складиштење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трупова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дивљачи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гајене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дивљачи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заклане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фарми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којих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није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скинута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кожа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,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FA6E5C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кој</w:t>
            </w:r>
            <w:r w:rsidR="00FA6E5C"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>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су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="00FA6E5C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заклан</w:t>
            </w:r>
            <w:r w:rsidR="00FA6E5C" w:rsidRPr="001D6EBA">
              <w:rPr>
                <w:rFonts w:ascii="Arial" w:eastAsia="Times New Roman" w:hAnsi="Arial" w:cs="Arial"/>
                <w:sz w:val="20"/>
                <w:szCs w:val="20"/>
                <w:lang w:val="sr-Cyrl-RS" w:eastAsia="it-IT"/>
              </w:rPr>
              <w:t>е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на</w:t>
            </w:r>
            <w:r w:rsidR="00FF31D3"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 xml:space="preserve"> </w:t>
            </w:r>
            <w:r w:rsidRPr="001D6EBA">
              <w:rPr>
                <w:rFonts w:ascii="Arial" w:eastAsia="Times New Roman" w:hAnsi="Arial" w:cs="Arial"/>
                <w:sz w:val="20"/>
                <w:szCs w:val="20"/>
                <w:lang w:val="sr-Latn-RS" w:eastAsia="it-IT"/>
              </w:rPr>
              <w:t>фарми</w:t>
            </w:r>
            <w:r w:rsidR="00FF31D3" w:rsidRPr="001D6EBA">
              <w:rPr>
                <w:rFonts w:ascii="Arial" w:eastAsia="EUAlbertina-Regular-Identity-H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538" w:type="dxa"/>
            <w:shd w:val="clear" w:color="auto" w:fill="auto"/>
          </w:tcPr>
          <w:p w:rsidR="00FF31D3" w:rsidRPr="00C94AF5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C94AF5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567" w:type="dxa"/>
            <w:shd w:val="clear" w:color="auto" w:fill="auto"/>
          </w:tcPr>
          <w:p w:rsidR="00FF31D3" w:rsidRPr="00C94AF5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  <w:tc>
          <w:tcPr>
            <w:tcW w:w="1559" w:type="dxa"/>
            <w:shd w:val="clear" w:color="auto" w:fill="auto"/>
          </w:tcPr>
          <w:p w:rsidR="00FF31D3" w:rsidRPr="00C94AF5" w:rsidRDefault="00FF31D3" w:rsidP="003F72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it-IT"/>
              </w:rPr>
            </w:pPr>
          </w:p>
        </w:tc>
      </w:tr>
    </w:tbl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  <w:r w:rsidRPr="00C94AF5">
        <w:rPr>
          <w:rFonts w:ascii="Arial" w:eastAsia="Times New Roman" w:hAnsi="Arial" w:cs="Arial"/>
          <w:sz w:val="24"/>
          <w:szCs w:val="24"/>
          <w:lang w:eastAsia="it-IT"/>
        </w:rPr>
        <w:t>_______________________________________________________________________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</w:p>
    <w:p w:rsidR="00FF31D3" w:rsidRPr="00265DF9" w:rsidRDefault="00FA6E5C" w:rsidP="00FF31D3">
      <w:pPr>
        <w:keepNext/>
        <w:spacing w:after="0" w:line="240" w:lineRule="auto"/>
        <w:ind w:left="6096"/>
        <w:outlineLvl w:val="4"/>
        <w:rPr>
          <w:rFonts w:ascii="Arial" w:eastAsia="Times New Roman" w:hAnsi="Arial" w:cs="Arial"/>
          <w:sz w:val="24"/>
          <w:szCs w:val="24"/>
          <w:lang w:val="sr-Latn-RS" w:eastAsia="it-IT"/>
        </w:rPr>
      </w:pPr>
      <w:r>
        <w:rPr>
          <w:rFonts w:ascii="Arial" w:eastAsia="Times New Roman" w:hAnsi="Arial" w:cs="Arial"/>
          <w:sz w:val="24"/>
          <w:szCs w:val="24"/>
          <w:lang w:val="sr-Latn-RS" w:eastAsia="it-IT"/>
        </w:rPr>
        <w:lastRenderedPageBreak/>
        <w:t>Потпис</w:t>
      </w:r>
    </w:p>
    <w:p w:rsidR="00FF31D3" w:rsidRPr="00C94AF5" w:rsidRDefault="00FA6E5C" w:rsidP="00FF31D3">
      <w:pPr>
        <w:keepNext/>
        <w:spacing w:before="120" w:after="0" w:line="240" w:lineRule="auto"/>
        <w:outlineLvl w:val="8"/>
        <w:rPr>
          <w:rFonts w:ascii="Arial" w:eastAsia="Times New Roman" w:hAnsi="Arial" w:cs="Arial"/>
          <w:sz w:val="24"/>
          <w:szCs w:val="24"/>
          <w:lang w:eastAsia="it-IT"/>
        </w:rPr>
      </w:pPr>
      <w:r>
        <w:rPr>
          <w:rFonts w:ascii="Arial" w:eastAsia="Times New Roman" w:hAnsi="Arial" w:cs="Arial"/>
          <w:sz w:val="24"/>
          <w:szCs w:val="24"/>
          <w:lang w:eastAsia="it-IT"/>
        </w:rPr>
        <w:t>ДАТУМ</w:t>
      </w:r>
      <w:r w:rsidR="00FF31D3" w:rsidRPr="00C94AF5">
        <w:rPr>
          <w:rFonts w:ascii="Arial" w:eastAsia="Times New Roman" w:hAnsi="Arial" w:cs="Arial"/>
          <w:sz w:val="24"/>
          <w:szCs w:val="24"/>
          <w:lang w:eastAsia="it-IT"/>
        </w:rPr>
        <w:t xml:space="preserve"> ______________</w:t>
      </w:r>
      <w:r w:rsidR="00FF31D3" w:rsidRPr="00C94AF5">
        <w:rPr>
          <w:rFonts w:ascii="Arial" w:eastAsia="Times New Roman" w:hAnsi="Arial" w:cs="Arial"/>
          <w:sz w:val="24"/>
          <w:szCs w:val="24"/>
          <w:lang w:eastAsia="it-IT"/>
        </w:rPr>
        <w:tab/>
      </w:r>
      <w:r w:rsidR="00FF31D3" w:rsidRPr="00C94AF5">
        <w:rPr>
          <w:rFonts w:ascii="Arial" w:eastAsia="Times New Roman" w:hAnsi="Arial" w:cs="Arial"/>
          <w:sz w:val="24"/>
          <w:szCs w:val="24"/>
          <w:lang w:eastAsia="it-IT"/>
        </w:rPr>
        <w:tab/>
      </w:r>
      <w:r w:rsidR="00FF31D3" w:rsidRPr="00C94AF5">
        <w:rPr>
          <w:rFonts w:ascii="Arial" w:eastAsia="Times New Roman" w:hAnsi="Arial" w:cs="Arial"/>
          <w:sz w:val="24"/>
          <w:szCs w:val="24"/>
          <w:lang w:eastAsia="it-IT"/>
        </w:rPr>
        <w:tab/>
      </w:r>
      <w:r w:rsidR="00FF31D3" w:rsidRPr="00C94AF5">
        <w:rPr>
          <w:rFonts w:ascii="Arial" w:eastAsia="Times New Roman" w:hAnsi="Arial" w:cs="Arial"/>
          <w:sz w:val="24"/>
          <w:szCs w:val="24"/>
          <w:lang w:eastAsia="it-IT"/>
        </w:rPr>
        <w:tab/>
        <w:t>___________________________</w:t>
      </w:r>
    </w:p>
    <w:p w:rsidR="00FF31D3" w:rsidRPr="00C94AF5" w:rsidRDefault="00FF31D3" w:rsidP="00FF31D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it-IT"/>
        </w:rPr>
      </w:pPr>
    </w:p>
    <w:p w:rsidR="00DA1175" w:rsidRPr="00C94AF5" w:rsidRDefault="00FA6E5C" w:rsidP="00CB0CF5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sz w:val="24"/>
          <w:szCs w:val="24"/>
          <w:lang w:eastAsia="it-IT"/>
        </w:rPr>
        <w:tab/>
      </w:r>
      <w:r>
        <w:rPr>
          <w:rFonts w:ascii="Arial" w:eastAsia="Times New Roman" w:hAnsi="Arial" w:cs="Arial"/>
          <w:sz w:val="24"/>
          <w:szCs w:val="24"/>
          <w:lang w:eastAsia="it-IT"/>
        </w:rPr>
        <w:tab/>
      </w:r>
      <w:r w:rsidR="00FF31D3" w:rsidRPr="00C94AF5">
        <w:rPr>
          <w:rFonts w:ascii="Arial" w:eastAsia="Times New Roman" w:hAnsi="Arial" w:cs="Arial"/>
          <w:sz w:val="24"/>
          <w:szCs w:val="24"/>
          <w:lang w:val="it-IT" w:eastAsia="it-IT"/>
        </w:rPr>
        <w:t>(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Име</w:t>
      </w:r>
      <w:r w:rsidR="00FF31D3" w:rsidRPr="00C94AF5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и</w:t>
      </w:r>
      <w:r w:rsidR="00FF31D3" w:rsidRPr="00C94AF5">
        <w:rPr>
          <w:rFonts w:ascii="Arial" w:eastAsia="Times New Roman" w:hAnsi="Arial" w:cs="Arial"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презиме</w:t>
      </w:r>
      <w:r w:rsidR="00FF31D3" w:rsidRPr="00C94AF5">
        <w:rPr>
          <w:rFonts w:ascii="Arial" w:eastAsia="Times New Roman" w:hAnsi="Arial" w:cs="Arial"/>
          <w:sz w:val="24"/>
          <w:szCs w:val="24"/>
          <w:lang w:val="it-IT" w:eastAsia="it-IT"/>
        </w:rPr>
        <w:t>-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Штампано</w:t>
      </w:r>
      <w:r w:rsidR="00FF31D3" w:rsidRPr="00C94AF5">
        <w:rPr>
          <w:rFonts w:ascii="Arial" w:eastAsia="Times New Roman" w:hAnsi="Arial" w:cs="Arial"/>
          <w:sz w:val="24"/>
          <w:szCs w:val="24"/>
          <w:lang w:val="it-IT" w:eastAsia="it-IT"/>
        </w:rPr>
        <w:t>/</w:t>
      </w:r>
      <w:r>
        <w:rPr>
          <w:rFonts w:ascii="Arial" w:eastAsia="Times New Roman" w:hAnsi="Arial" w:cs="Arial"/>
          <w:sz w:val="24"/>
          <w:szCs w:val="24"/>
          <w:lang w:val="it-IT" w:eastAsia="it-IT"/>
        </w:rPr>
        <w:t>Факсимил</w:t>
      </w:r>
      <w:r w:rsidR="00FF31D3" w:rsidRPr="00C94AF5">
        <w:rPr>
          <w:rFonts w:ascii="Arial" w:eastAsia="Times New Roman" w:hAnsi="Arial" w:cs="Arial"/>
          <w:sz w:val="24"/>
          <w:szCs w:val="24"/>
          <w:lang w:val="it-IT" w:eastAsia="it-IT"/>
        </w:rPr>
        <w:t>)</w:t>
      </w:r>
      <w:r w:rsidR="00FF31D3" w:rsidRPr="00C94AF5">
        <w:rPr>
          <w:rFonts w:ascii="Times New Roman" w:eastAsia="Times New Roman" w:hAnsi="Times New Roman" w:cs="Times New Roman"/>
          <w:sz w:val="20"/>
          <w:szCs w:val="20"/>
          <w:lang w:val="it-IT" w:eastAsia="it-IT"/>
        </w:rPr>
        <w:t xml:space="preserve"> </w:t>
      </w:r>
    </w:p>
    <w:sectPr w:rsidR="00DA1175" w:rsidRPr="00C94AF5" w:rsidSect="00CB0CF5">
      <w:headerReference w:type="default" r:id="rId8"/>
      <w:pgSz w:w="11907" w:h="16834" w:code="9"/>
      <w:pgMar w:top="1021" w:right="1021" w:bottom="1418" w:left="1134" w:header="567" w:footer="567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6FCD" w:rsidRDefault="00D76FCD" w:rsidP="00123149">
      <w:pPr>
        <w:spacing w:after="0" w:line="240" w:lineRule="auto"/>
      </w:pPr>
      <w:r>
        <w:separator/>
      </w:r>
    </w:p>
  </w:endnote>
  <w:endnote w:type="continuationSeparator" w:id="0">
    <w:p w:rsidR="00D76FCD" w:rsidRDefault="00D76FCD" w:rsidP="001231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UAlbertina-Regular-Identity-H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6FCD" w:rsidRDefault="00D76FCD" w:rsidP="00123149">
      <w:pPr>
        <w:spacing w:after="0" w:line="240" w:lineRule="auto"/>
      </w:pPr>
      <w:r>
        <w:separator/>
      </w:r>
    </w:p>
  </w:footnote>
  <w:footnote w:type="continuationSeparator" w:id="0">
    <w:p w:rsidR="00D76FCD" w:rsidRDefault="00D76FCD" w:rsidP="001231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72" w:rsidRPr="008104C0" w:rsidRDefault="00DC1693" w:rsidP="00595972">
    <w:pPr>
      <w:pStyle w:val="Header"/>
      <w:jc w:val="center"/>
      <w:rPr>
        <w:rFonts w:ascii="Arial" w:eastAsia="Times New Roman" w:hAnsi="Arial" w:cs="Arial"/>
        <w:b/>
        <w:sz w:val="20"/>
        <w:szCs w:val="20"/>
        <w:lang w:val="sr-Latn-RS" w:eastAsia="it-IT"/>
      </w:rPr>
    </w:pPr>
    <w:r>
      <w:rPr>
        <w:rFonts w:ascii="Arial" w:eastAsia="Times New Roman" w:hAnsi="Arial" w:cs="Arial"/>
        <w:b/>
        <w:sz w:val="20"/>
        <w:szCs w:val="20"/>
        <w:lang w:val="sr-Cyrl-RS" w:eastAsia="it-IT"/>
      </w:rPr>
      <w:t xml:space="preserve">ЕУ </w:t>
    </w:r>
    <w:r w:rsidR="00595972">
      <w:rPr>
        <w:rFonts w:ascii="Arial" w:eastAsia="Times New Roman" w:hAnsi="Arial" w:cs="Arial"/>
        <w:b/>
        <w:sz w:val="20"/>
        <w:szCs w:val="20"/>
        <w:lang w:val="sr-Latn-RS" w:eastAsia="it-IT"/>
      </w:rPr>
      <w:t>КОНТРОЛНА</w:t>
    </w:r>
    <w:r w:rsidR="00595972"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 w:rsidR="00595972">
      <w:rPr>
        <w:rFonts w:ascii="Arial" w:eastAsia="Times New Roman" w:hAnsi="Arial" w:cs="Arial"/>
        <w:b/>
        <w:sz w:val="20"/>
        <w:szCs w:val="20"/>
        <w:lang w:val="sr-Latn-RS" w:eastAsia="it-IT"/>
      </w:rPr>
      <w:t>ЛИСТА</w:t>
    </w:r>
    <w:r w:rsidR="00595972"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Cyrl-RS" w:eastAsia="it-IT"/>
      </w:rPr>
      <w:t>2</w:t>
    </w:r>
    <w:r w:rsidR="00595972"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– </w:t>
    </w:r>
  </w:p>
  <w:p w:rsidR="00595972" w:rsidRPr="00C94AF5" w:rsidRDefault="00595972" w:rsidP="00595972">
    <w:pPr>
      <w:spacing w:after="0" w:line="240" w:lineRule="auto"/>
      <w:ind w:left="-56" w:right="-67"/>
      <w:jc w:val="center"/>
      <w:rPr>
        <w:rFonts w:ascii="Arial" w:eastAsia="Times New Roman" w:hAnsi="Arial" w:cs="Arial"/>
        <w:b/>
        <w:sz w:val="20"/>
        <w:szCs w:val="20"/>
        <w:lang w:val="sr-Latn-RS" w:eastAsia="it-IT"/>
      </w:rPr>
    </w:pPr>
    <w:r>
      <w:rPr>
        <w:rFonts w:ascii="Arial" w:eastAsia="Times New Roman" w:hAnsi="Arial" w:cs="Arial"/>
        <w:b/>
        <w:sz w:val="20"/>
        <w:szCs w:val="20"/>
        <w:lang w:val="sr-Latn-RS" w:eastAsia="it-IT"/>
      </w:rPr>
      <w:t>ПОСЕБНА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ПРАВИЛА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ЗА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ХРАНУ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ЖИВОТИЊСКОГ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ПОРЕКЛА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УРЕДБА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853/2004</w:t>
    </w:r>
  </w:p>
  <w:p w:rsidR="00595972" w:rsidRPr="00C94AF5" w:rsidRDefault="00595972" w:rsidP="00595972">
    <w:pPr>
      <w:spacing w:after="0" w:line="240" w:lineRule="auto"/>
      <w:ind w:left="-56" w:right="-67"/>
      <w:jc w:val="center"/>
      <w:rPr>
        <w:rFonts w:ascii="Arial" w:eastAsia="Times New Roman" w:hAnsi="Arial" w:cs="Arial"/>
        <w:b/>
        <w:sz w:val="20"/>
        <w:szCs w:val="20"/>
        <w:lang w:val="sr-Latn-RS" w:eastAsia="it-IT"/>
      </w:rPr>
    </w:pPr>
    <w:r>
      <w:rPr>
        <w:rFonts w:ascii="Arial" w:eastAsia="Times New Roman" w:hAnsi="Arial" w:cs="Arial"/>
        <w:b/>
        <w:sz w:val="20"/>
        <w:szCs w:val="20"/>
        <w:lang w:val="sr-Latn-RS" w:eastAsia="it-IT"/>
      </w:rPr>
      <w:t>СТРУКТУРАЛНИ</w:t>
    </w:r>
    <w:r w:rsidRPr="000D2C59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ЗАХТЕВИ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ЗА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КЛАНИЦЕ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-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ДОМАЋИ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ПАПКАРИ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И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КОПИТАРИ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-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АНЕКС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 III,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ОДЕЉАК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1</w:t>
    </w:r>
  </w:p>
  <w:p w:rsidR="00595972" w:rsidRPr="00C94AF5" w:rsidRDefault="00595972" w:rsidP="00595972">
    <w:pPr>
      <w:spacing w:after="0" w:line="240" w:lineRule="auto"/>
      <w:ind w:left="-56" w:right="-67"/>
      <w:jc w:val="center"/>
      <w:rPr>
        <w:rFonts w:ascii="Arial" w:eastAsia="Times New Roman" w:hAnsi="Arial" w:cs="Arial"/>
        <w:b/>
        <w:sz w:val="20"/>
        <w:szCs w:val="20"/>
        <w:lang w:val="sr-Latn-RS" w:eastAsia="it-IT"/>
      </w:rPr>
    </w:pP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>(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домаћа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говеда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,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свиње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,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овце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и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козе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и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домаћи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копитари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;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узгојена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 xml:space="preserve"> </w:t>
    </w:r>
    <w:r>
      <w:rPr>
        <w:rFonts w:ascii="Arial" w:eastAsia="Times New Roman" w:hAnsi="Arial" w:cs="Arial"/>
        <w:b/>
        <w:sz w:val="20"/>
        <w:szCs w:val="20"/>
        <w:lang w:val="sr-Latn-RS" w:eastAsia="it-IT"/>
      </w:rPr>
      <w:t>дивљач</w:t>
    </w:r>
    <w:r w:rsidRPr="00C94AF5">
      <w:rPr>
        <w:rFonts w:ascii="Arial" w:eastAsia="Times New Roman" w:hAnsi="Arial" w:cs="Arial"/>
        <w:b/>
        <w:sz w:val="20"/>
        <w:szCs w:val="20"/>
        <w:lang w:val="sr-Latn-RS" w:eastAsia="it-IT"/>
      </w:rPr>
      <w:t>: Cervidae, Suidae)</w:t>
    </w:r>
  </w:p>
  <w:p w:rsidR="00595972" w:rsidRPr="00106720" w:rsidRDefault="00595972" w:rsidP="00595972">
    <w:pPr>
      <w:spacing w:after="0"/>
      <w:jc w:val="center"/>
      <w:rPr>
        <w:lang w:val="sr-Latn-RS"/>
      </w:rPr>
    </w:pPr>
  </w:p>
  <w:p w:rsidR="00FF249F" w:rsidRPr="00595972" w:rsidRDefault="00FF249F" w:rsidP="005959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5E4586"/>
    <w:multiLevelType w:val="hybridMultilevel"/>
    <w:tmpl w:val="7AEE6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D3"/>
    <w:rsid w:val="0000063B"/>
    <w:rsid w:val="00033626"/>
    <w:rsid w:val="00064053"/>
    <w:rsid w:val="00075BDA"/>
    <w:rsid w:val="000D2C59"/>
    <w:rsid w:val="00102C52"/>
    <w:rsid w:val="00106720"/>
    <w:rsid w:val="00123149"/>
    <w:rsid w:val="001328EA"/>
    <w:rsid w:val="001A10CC"/>
    <w:rsid w:val="001D0B5F"/>
    <w:rsid w:val="001D6EBA"/>
    <w:rsid w:val="0021126C"/>
    <w:rsid w:val="0024054B"/>
    <w:rsid w:val="00265DF9"/>
    <w:rsid w:val="00285FBD"/>
    <w:rsid w:val="002933F6"/>
    <w:rsid w:val="002B5F31"/>
    <w:rsid w:val="002E10B0"/>
    <w:rsid w:val="0032642E"/>
    <w:rsid w:val="00331DD4"/>
    <w:rsid w:val="00337173"/>
    <w:rsid w:val="0034651A"/>
    <w:rsid w:val="00384DEF"/>
    <w:rsid w:val="003E609C"/>
    <w:rsid w:val="004036F8"/>
    <w:rsid w:val="004406D2"/>
    <w:rsid w:val="00467CD4"/>
    <w:rsid w:val="0049788B"/>
    <w:rsid w:val="00501095"/>
    <w:rsid w:val="00512D4D"/>
    <w:rsid w:val="00513672"/>
    <w:rsid w:val="00541F3C"/>
    <w:rsid w:val="00547CF2"/>
    <w:rsid w:val="0055266B"/>
    <w:rsid w:val="00595972"/>
    <w:rsid w:val="00672B00"/>
    <w:rsid w:val="006A27C9"/>
    <w:rsid w:val="006C6331"/>
    <w:rsid w:val="006C7169"/>
    <w:rsid w:val="006E111B"/>
    <w:rsid w:val="00706DF6"/>
    <w:rsid w:val="0075166F"/>
    <w:rsid w:val="007E3B35"/>
    <w:rsid w:val="007E6AD3"/>
    <w:rsid w:val="008104C0"/>
    <w:rsid w:val="0084094C"/>
    <w:rsid w:val="008C4627"/>
    <w:rsid w:val="008E2F19"/>
    <w:rsid w:val="008E500B"/>
    <w:rsid w:val="00926AE4"/>
    <w:rsid w:val="00954AA4"/>
    <w:rsid w:val="00967B66"/>
    <w:rsid w:val="009710FF"/>
    <w:rsid w:val="00976CA8"/>
    <w:rsid w:val="009D4D76"/>
    <w:rsid w:val="009F3822"/>
    <w:rsid w:val="00A14526"/>
    <w:rsid w:val="00A37C29"/>
    <w:rsid w:val="00AD5E2C"/>
    <w:rsid w:val="00B05FF6"/>
    <w:rsid w:val="00B349A1"/>
    <w:rsid w:val="00B721EB"/>
    <w:rsid w:val="00B7557C"/>
    <w:rsid w:val="00B81F57"/>
    <w:rsid w:val="00BA4417"/>
    <w:rsid w:val="00BB4352"/>
    <w:rsid w:val="00BE0E66"/>
    <w:rsid w:val="00C04847"/>
    <w:rsid w:val="00C67F12"/>
    <w:rsid w:val="00C8772C"/>
    <w:rsid w:val="00C87918"/>
    <w:rsid w:val="00C94AF5"/>
    <w:rsid w:val="00CB0CF5"/>
    <w:rsid w:val="00CC2214"/>
    <w:rsid w:val="00CD3F9C"/>
    <w:rsid w:val="00CE47ED"/>
    <w:rsid w:val="00D0293C"/>
    <w:rsid w:val="00D17A2B"/>
    <w:rsid w:val="00D36B1E"/>
    <w:rsid w:val="00D76FCD"/>
    <w:rsid w:val="00D91750"/>
    <w:rsid w:val="00DA1175"/>
    <w:rsid w:val="00DC1693"/>
    <w:rsid w:val="00DE7DE0"/>
    <w:rsid w:val="00E03A4D"/>
    <w:rsid w:val="00E45C36"/>
    <w:rsid w:val="00E50A4A"/>
    <w:rsid w:val="00F4321F"/>
    <w:rsid w:val="00F717C6"/>
    <w:rsid w:val="00F867B7"/>
    <w:rsid w:val="00FA6E5C"/>
    <w:rsid w:val="00FF249F"/>
    <w:rsid w:val="00FF3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E86D8"/>
  <w15:docId w15:val="{BC915F60-E52F-47A4-B9F3-F84CAB0C9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1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3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149"/>
  </w:style>
  <w:style w:type="paragraph" w:styleId="Footer">
    <w:name w:val="footer"/>
    <w:basedOn w:val="Normal"/>
    <w:link w:val="FooterChar"/>
    <w:uiPriority w:val="99"/>
    <w:unhideWhenUsed/>
    <w:rsid w:val="0012314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149"/>
  </w:style>
  <w:style w:type="paragraph" w:styleId="BalloonText">
    <w:name w:val="Balloon Text"/>
    <w:basedOn w:val="Normal"/>
    <w:link w:val="BalloonTextChar"/>
    <w:uiPriority w:val="99"/>
    <w:semiHidden/>
    <w:unhideWhenUsed/>
    <w:rsid w:val="00123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31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8C04E-E1A7-4766-B28E-3E4289E03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Tamara2</cp:lastModifiedBy>
  <cp:revision>3</cp:revision>
  <dcterms:created xsi:type="dcterms:W3CDTF">2019-08-16T11:05:00Z</dcterms:created>
  <dcterms:modified xsi:type="dcterms:W3CDTF">2020-01-09T13:33:00Z</dcterms:modified>
</cp:coreProperties>
</file>